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2070" w:rsidRDefault="00162070" w:rsidP="00162070">
      <w:pPr>
        <w:spacing w:line="360" w:lineRule="auto"/>
        <w:jc w:val="center"/>
        <w:rPr>
          <w:rFonts w:cs="David"/>
          <w:b/>
          <w:bCs/>
          <w:sz w:val="28"/>
          <w:szCs w:val="28"/>
          <w:u w:val="single"/>
          <w:rtl/>
        </w:rPr>
      </w:pPr>
      <w:r>
        <w:rPr>
          <w:rFonts w:cs="David"/>
          <w:b/>
          <w:bCs/>
          <w:sz w:val="28"/>
          <w:szCs w:val="28"/>
          <w:u w:val="single"/>
          <w:rtl/>
        </w:rPr>
        <w:t xml:space="preserve">הודעה בדבר כוונה להתקשרות עם ספק במיזם משותף </w:t>
      </w:r>
    </w:p>
    <w:p w:rsidR="00162070" w:rsidRPr="00162070" w:rsidRDefault="00162070" w:rsidP="00162070">
      <w:pPr>
        <w:spacing w:line="360" w:lineRule="auto"/>
        <w:jc w:val="center"/>
        <w:rPr>
          <w:rFonts w:cs="David"/>
          <w:sz w:val="2"/>
          <w:szCs w:val="2"/>
          <w:u w:val="single"/>
          <w:rtl/>
        </w:rPr>
      </w:pPr>
    </w:p>
    <w:p w:rsidR="00162070" w:rsidRPr="00162070" w:rsidRDefault="00162070" w:rsidP="00162070">
      <w:pPr>
        <w:spacing w:line="360" w:lineRule="auto"/>
        <w:rPr>
          <w:rFonts w:cs="David"/>
          <w:b/>
          <w:bCs/>
          <w:sz w:val="10"/>
          <w:szCs w:val="10"/>
          <w:rtl/>
        </w:rPr>
      </w:pPr>
    </w:p>
    <w:p w:rsidR="00162070" w:rsidRPr="00162070" w:rsidRDefault="00162070" w:rsidP="00162070">
      <w:pPr>
        <w:spacing w:line="276" w:lineRule="auto"/>
        <w:jc w:val="center"/>
        <w:rPr>
          <w:rFonts w:cs="David"/>
          <w:b/>
          <w:bCs/>
          <w:sz w:val="26"/>
          <w:szCs w:val="26"/>
          <w:rtl/>
        </w:rPr>
      </w:pPr>
      <w:r w:rsidRPr="00162070">
        <w:rPr>
          <w:rFonts w:cs="David" w:hint="cs"/>
          <w:b/>
          <w:bCs/>
          <w:sz w:val="26"/>
          <w:szCs w:val="26"/>
          <w:rtl/>
        </w:rPr>
        <w:t xml:space="preserve">ממשלת ישראל באמצעות משרד להשכלה גבוהה ומשלימה </w:t>
      </w:r>
      <w:r w:rsidRPr="00162070">
        <w:rPr>
          <w:rFonts w:cs="David"/>
          <w:b/>
          <w:bCs/>
          <w:sz w:val="26"/>
          <w:szCs w:val="26"/>
          <w:rtl/>
        </w:rPr>
        <w:t xml:space="preserve">מעוניין להתקשר </w:t>
      </w:r>
      <w:r w:rsidRPr="00162070">
        <w:rPr>
          <w:rFonts w:cs="David" w:hint="cs"/>
          <w:b/>
          <w:bCs/>
          <w:sz w:val="26"/>
          <w:szCs w:val="26"/>
          <w:rtl/>
        </w:rPr>
        <w:t>במ</w:t>
      </w:r>
      <w:r w:rsidRPr="00162070">
        <w:rPr>
          <w:rFonts w:cs="David"/>
          <w:b/>
          <w:bCs/>
          <w:sz w:val="26"/>
          <w:szCs w:val="26"/>
          <w:rtl/>
        </w:rPr>
        <w:t>יזם משותף</w:t>
      </w:r>
    </w:p>
    <w:p w:rsidR="00162070" w:rsidRPr="00162070" w:rsidRDefault="00162070" w:rsidP="00162070">
      <w:pPr>
        <w:spacing w:line="276" w:lineRule="auto"/>
        <w:jc w:val="center"/>
        <w:rPr>
          <w:rFonts w:cs="David"/>
          <w:b/>
          <w:bCs/>
          <w:sz w:val="26"/>
          <w:szCs w:val="26"/>
          <w:rtl/>
        </w:rPr>
      </w:pPr>
      <w:r w:rsidRPr="00162070">
        <w:rPr>
          <w:rFonts w:cs="David" w:hint="cs"/>
          <w:b/>
          <w:bCs/>
          <w:sz w:val="26"/>
          <w:szCs w:val="26"/>
          <w:rtl/>
        </w:rPr>
        <w:t>עם אגודת אחרית הימים (ע"ר)</w:t>
      </w:r>
    </w:p>
    <w:p w:rsidR="00162070" w:rsidRPr="00162070" w:rsidRDefault="00162070" w:rsidP="00162070">
      <w:pPr>
        <w:spacing w:line="276" w:lineRule="auto"/>
        <w:jc w:val="center"/>
        <w:rPr>
          <w:rFonts w:cs="David"/>
          <w:b/>
          <w:bCs/>
          <w:sz w:val="26"/>
          <w:szCs w:val="26"/>
          <w:rtl/>
        </w:rPr>
      </w:pPr>
      <w:r w:rsidRPr="00162070">
        <w:rPr>
          <w:rFonts w:cs="David" w:hint="cs"/>
          <w:b/>
          <w:bCs/>
          <w:sz w:val="26"/>
          <w:szCs w:val="26"/>
          <w:rtl/>
        </w:rPr>
        <w:t xml:space="preserve">מס' ספק </w:t>
      </w:r>
      <w:r w:rsidRPr="00162070">
        <w:rPr>
          <w:rFonts w:cs="David"/>
          <w:b/>
          <w:bCs/>
          <w:sz w:val="26"/>
          <w:szCs w:val="26"/>
          <w:rtl/>
        </w:rPr>
        <w:t>580013605</w:t>
      </w:r>
    </w:p>
    <w:p w:rsidR="00162070" w:rsidRPr="00162070" w:rsidRDefault="00162070" w:rsidP="00162070">
      <w:pPr>
        <w:spacing w:line="276" w:lineRule="auto"/>
        <w:jc w:val="center"/>
        <w:rPr>
          <w:rFonts w:cs="David"/>
          <w:b/>
          <w:bCs/>
          <w:sz w:val="26"/>
          <w:szCs w:val="26"/>
          <w:rtl/>
        </w:rPr>
      </w:pPr>
      <w:r w:rsidRPr="00162070">
        <w:rPr>
          <w:rFonts w:cs="David" w:hint="cs"/>
          <w:b/>
          <w:bCs/>
          <w:sz w:val="26"/>
          <w:szCs w:val="26"/>
          <w:rtl/>
        </w:rPr>
        <w:t xml:space="preserve">לצורך ביצוע תוכנית 'פרויקט ארצי של האגף לתרבות יהודית ליצירת פלטפורמה דיגיטלית ללימודי סוגיות נבחרות בתלמוד והדף היומי </w:t>
      </w:r>
      <w:r w:rsidRPr="00162070">
        <w:rPr>
          <w:rFonts w:cs="David"/>
          <w:b/>
          <w:bCs/>
          <w:sz w:val="26"/>
          <w:szCs w:val="26"/>
          <w:rtl/>
        </w:rPr>
        <w:t>–</w:t>
      </w:r>
      <w:r w:rsidRPr="00162070">
        <w:rPr>
          <w:rFonts w:cs="David" w:hint="cs"/>
          <w:b/>
          <w:bCs/>
          <w:sz w:val="26"/>
          <w:szCs w:val="26"/>
          <w:rtl/>
        </w:rPr>
        <w:t xml:space="preserve"> </w:t>
      </w:r>
      <w:proofErr w:type="spellStart"/>
      <w:r w:rsidRPr="00162070">
        <w:rPr>
          <w:rFonts w:cs="David" w:hint="cs"/>
          <w:b/>
          <w:bCs/>
          <w:sz w:val="26"/>
          <w:szCs w:val="26"/>
          <w:rtl/>
        </w:rPr>
        <w:t>תלמודיגיטלי</w:t>
      </w:r>
      <w:proofErr w:type="spellEnd"/>
      <w:r w:rsidRPr="00162070">
        <w:rPr>
          <w:rFonts w:cs="David" w:hint="cs"/>
          <w:b/>
          <w:bCs/>
          <w:sz w:val="26"/>
          <w:szCs w:val="26"/>
          <w:rtl/>
        </w:rPr>
        <w:t>'</w:t>
      </w:r>
    </w:p>
    <w:p w:rsidR="00162070" w:rsidRPr="00162070" w:rsidRDefault="00162070" w:rsidP="00162070">
      <w:pPr>
        <w:spacing w:line="276" w:lineRule="auto"/>
        <w:jc w:val="both"/>
        <w:rPr>
          <w:rFonts w:cs="David"/>
          <w:sz w:val="26"/>
          <w:szCs w:val="26"/>
          <w:rtl/>
        </w:rPr>
      </w:pPr>
    </w:p>
    <w:p w:rsidR="00162070" w:rsidRPr="00162070" w:rsidRDefault="00162070" w:rsidP="00162070">
      <w:pPr>
        <w:spacing w:line="276" w:lineRule="auto"/>
        <w:jc w:val="both"/>
        <w:rPr>
          <w:rFonts w:cs="David"/>
          <w:b/>
          <w:bCs/>
          <w:szCs w:val="24"/>
          <w:u w:val="single"/>
          <w:rtl/>
        </w:rPr>
      </w:pPr>
      <w:r w:rsidRPr="00162070">
        <w:rPr>
          <w:rFonts w:cs="David" w:hint="cs"/>
          <w:b/>
          <w:bCs/>
          <w:szCs w:val="24"/>
          <w:u w:val="single"/>
          <w:rtl/>
        </w:rPr>
        <w:t>מטרת  התוכנית</w:t>
      </w:r>
    </w:p>
    <w:p w:rsidR="00162070" w:rsidRPr="00162070" w:rsidRDefault="00162070" w:rsidP="00162070">
      <w:pPr>
        <w:spacing w:line="276" w:lineRule="auto"/>
        <w:jc w:val="both"/>
        <w:rPr>
          <w:rFonts w:cs="David"/>
          <w:b/>
          <w:bCs/>
          <w:sz w:val="12"/>
          <w:szCs w:val="12"/>
          <w:u w:val="single"/>
          <w:rtl/>
        </w:rPr>
      </w:pPr>
    </w:p>
    <w:tbl>
      <w:tblPr>
        <w:bidiVisual/>
        <w:tblW w:w="0" w:type="auto"/>
        <w:tblLook w:val="01E0" w:firstRow="1" w:lastRow="1" w:firstColumn="1" w:lastColumn="1" w:noHBand="0" w:noVBand="0"/>
      </w:tblPr>
      <w:tblGrid>
        <w:gridCol w:w="8528"/>
      </w:tblGrid>
      <w:tr w:rsidR="00162070" w:rsidRPr="00162070" w:rsidTr="0055237B">
        <w:trPr>
          <w:trHeight w:val="1149"/>
        </w:trPr>
        <w:tc>
          <w:tcPr>
            <w:tcW w:w="8528" w:type="dxa"/>
          </w:tcPr>
          <w:p w:rsidR="00162070" w:rsidRPr="00162070" w:rsidRDefault="00162070" w:rsidP="00162070">
            <w:pPr>
              <w:spacing w:line="276" w:lineRule="auto"/>
              <w:jc w:val="both"/>
              <w:rPr>
                <w:rFonts w:cs="David"/>
                <w:b/>
                <w:bCs/>
                <w:szCs w:val="24"/>
                <w:rtl/>
              </w:rPr>
            </w:pPr>
            <w:r w:rsidRPr="00162070">
              <w:rPr>
                <w:rFonts w:cs="David" w:hint="cs"/>
                <w:b/>
                <w:bCs/>
                <w:szCs w:val="24"/>
                <w:rtl/>
              </w:rPr>
              <w:t>הנגשת לימודי התלמוד לקהל הרחב ע"י יצירת פלטפורמה דיגיטלית ומתן גישה אינטרנטית לשיעורים מוקלטים על כל סוגיות ודפי התלמוד ועל ידי כך עידוד לימוד והכרת התלמוד בציבור הרחב.</w:t>
            </w:r>
          </w:p>
          <w:p w:rsidR="00162070" w:rsidRPr="0055237B" w:rsidRDefault="00162070" w:rsidP="00162070">
            <w:pPr>
              <w:spacing w:line="276" w:lineRule="auto"/>
              <w:jc w:val="both"/>
              <w:rPr>
                <w:rFonts w:cs="David"/>
                <w:b/>
                <w:bCs/>
                <w:sz w:val="16"/>
                <w:szCs w:val="16"/>
                <w:u w:val="single"/>
                <w:rtl/>
              </w:rPr>
            </w:pPr>
          </w:p>
        </w:tc>
      </w:tr>
    </w:tbl>
    <w:p w:rsidR="00162070" w:rsidRPr="00162070" w:rsidRDefault="00162070" w:rsidP="00162070">
      <w:pPr>
        <w:spacing w:line="276" w:lineRule="auto"/>
        <w:rPr>
          <w:rFonts w:cs="David"/>
          <w:b/>
          <w:bCs/>
          <w:szCs w:val="24"/>
          <w:u w:val="single"/>
          <w:rtl/>
        </w:rPr>
      </w:pPr>
      <w:r w:rsidRPr="00162070">
        <w:rPr>
          <w:rFonts w:cs="David" w:hint="cs"/>
          <w:b/>
          <w:bCs/>
          <w:szCs w:val="24"/>
          <w:u w:val="single"/>
          <w:rtl/>
        </w:rPr>
        <w:t>פירוט התוכנית:</w:t>
      </w:r>
    </w:p>
    <w:p w:rsidR="00162070" w:rsidRPr="00162070" w:rsidRDefault="00162070" w:rsidP="00162070">
      <w:pPr>
        <w:spacing w:line="276" w:lineRule="auto"/>
        <w:rPr>
          <w:rFonts w:ascii="David" w:hAnsi="David" w:cs="David"/>
          <w:sz w:val="12"/>
          <w:szCs w:val="12"/>
          <w:rtl/>
        </w:rPr>
      </w:pPr>
    </w:p>
    <w:p w:rsidR="00162070" w:rsidRPr="00162070" w:rsidRDefault="00162070" w:rsidP="00162070">
      <w:pPr>
        <w:spacing w:line="276" w:lineRule="auto"/>
        <w:rPr>
          <w:rFonts w:ascii="David" w:hAnsi="David" w:cs="David"/>
          <w:szCs w:val="24"/>
          <w:rtl/>
        </w:rPr>
      </w:pPr>
      <w:r w:rsidRPr="00162070">
        <w:rPr>
          <w:rFonts w:ascii="David" w:hAnsi="David" w:cs="David" w:hint="cs"/>
          <w:szCs w:val="24"/>
          <w:rtl/>
        </w:rPr>
        <w:t>במסגרת פרויקט "התלמוד המוקלט" הקליט הרב שבתאי סבתו שיעורים והסברים בהירים על כל 2711 דפי התלמוד הפרוסים על פני 37 מסכתות. האגף מעונין ליזום יחד עם אגודת אחרית הימים במסגרתה פועל הרב סבתו שנים רבות, העלאת כל התכנים המוקלטים לפלטפורמה אינטרנטית של אתר אינטרנט ואפליקציה ייעודי</w:t>
      </w:r>
      <w:r w:rsidRPr="00162070">
        <w:rPr>
          <w:rFonts w:ascii="David" w:hAnsi="David" w:cs="David" w:hint="eastAsia"/>
          <w:szCs w:val="24"/>
          <w:rtl/>
        </w:rPr>
        <w:t>ת</w:t>
      </w:r>
      <w:r w:rsidRPr="00162070">
        <w:rPr>
          <w:rFonts w:ascii="David" w:hAnsi="David" w:cs="David" w:hint="cs"/>
          <w:szCs w:val="24"/>
          <w:rtl/>
        </w:rPr>
        <w:t xml:space="preserve">, שתאפשר לציבור הרחב גישה לכל השיעורים המוקלטים בכל סוגיה שיבחר. האתר ייבנה עם מנוע חיפוש חדשני ואינטואיטיבי שיאפשר למצוא בקלות ובמהירות כל סוגיה שהמחפש מעונין לשמוע. </w:t>
      </w:r>
    </w:p>
    <w:p w:rsidR="00162070" w:rsidRPr="00162070" w:rsidRDefault="00162070" w:rsidP="00162070">
      <w:pPr>
        <w:spacing w:line="276" w:lineRule="auto"/>
        <w:jc w:val="both"/>
        <w:rPr>
          <w:rFonts w:cs="David"/>
          <w:b/>
          <w:bCs/>
          <w:szCs w:val="24"/>
          <w:u w:val="single"/>
          <w:rtl/>
        </w:rPr>
      </w:pPr>
      <w:r w:rsidRPr="00162070">
        <w:rPr>
          <w:rFonts w:ascii="David" w:hAnsi="David" w:cs="David" w:hint="cs"/>
          <w:szCs w:val="24"/>
          <w:rtl/>
        </w:rPr>
        <w:t>יחד עם יצירת  הפלטפורמו</w:t>
      </w:r>
      <w:r w:rsidRPr="00162070">
        <w:rPr>
          <w:rFonts w:ascii="David" w:hAnsi="David" w:cs="David" w:hint="eastAsia"/>
          <w:szCs w:val="24"/>
          <w:rtl/>
        </w:rPr>
        <w:t>ת</w:t>
      </w:r>
      <w:r w:rsidRPr="00162070">
        <w:rPr>
          <w:rFonts w:ascii="David" w:hAnsi="David" w:cs="David" w:hint="cs"/>
          <w:szCs w:val="24"/>
          <w:rtl/>
        </w:rPr>
        <w:t xml:space="preserve"> תפעיל העמותה בשיתוף עם האגף מספר מנחים שיסייעו ללומדים להשתמש בתוכנה, וגם יפעילו קו פתוח לשאלות ותשובות בסוגיות השונות.</w:t>
      </w:r>
    </w:p>
    <w:p w:rsidR="00162070" w:rsidRPr="00162070" w:rsidRDefault="00162070" w:rsidP="00162070">
      <w:pPr>
        <w:spacing w:line="276" w:lineRule="auto"/>
        <w:jc w:val="both"/>
        <w:rPr>
          <w:rFonts w:cs="David"/>
          <w:b/>
          <w:bCs/>
          <w:szCs w:val="24"/>
          <w:u w:val="single"/>
          <w:rtl/>
        </w:rPr>
      </w:pPr>
    </w:p>
    <w:p w:rsidR="00162070" w:rsidRPr="00162070" w:rsidRDefault="00162070" w:rsidP="00162070">
      <w:pPr>
        <w:spacing w:line="276" w:lineRule="auto"/>
        <w:jc w:val="both"/>
        <w:rPr>
          <w:rFonts w:cs="David"/>
          <w:b/>
          <w:bCs/>
          <w:szCs w:val="24"/>
          <w:u w:val="single"/>
          <w:rtl/>
        </w:rPr>
      </w:pPr>
      <w:r w:rsidRPr="00162070">
        <w:rPr>
          <w:rFonts w:cs="David" w:hint="cs"/>
          <w:b/>
          <w:bCs/>
          <w:szCs w:val="24"/>
          <w:u w:val="single"/>
          <w:rtl/>
        </w:rPr>
        <w:t>היקף פעילות מתוכנן</w:t>
      </w:r>
    </w:p>
    <w:p w:rsidR="00162070" w:rsidRPr="00162070" w:rsidRDefault="00162070" w:rsidP="00162070">
      <w:pPr>
        <w:spacing w:line="276" w:lineRule="auto"/>
        <w:jc w:val="both"/>
        <w:rPr>
          <w:rFonts w:cs="David"/>
          <w:b/>
          <w:bCs/>
          <w:sz w:val="12"/>
          <w:szCs w:val="12"/>
          <w:u w:val="single"/>
          <w:rtl/>
        </w:rPr>
      </w:pPr>
    </w:p>
    <w:p w:rsidR="00162070" w:rsidRPr="00162070" w:rsidRDefault="00162070" w:rsidP="00162070">
      <w:pPr>
        <w:spacing w:line="276" w:lineRule="auto"/>
        <w:jc w:val="both"/>
        <w:rPr>
          <w:rFonts w:cs="David"/>
          <w:b/>
          <w:bCs/>
          <w:szCs w:val="24"/>
          <w:u w:val="single"/>
          <w:rtl/>
        </w:rPr>
      </w:pPr>
      <w:r w:rsidRPr="00162070">
        <w:rPr>
          <w:rFonts w:cs="David" w:hint="cs"/>
          <w:b/>
          <w:bCs/>
          <w:szCs w:val="24"/>
          <w:rtl/>
        </w:rPr>
        <w:t>תקופת ההתקשרות המתוכננת  1.1.2021-31.12.2021</w:t>
      </w:r>
    </w:p>
    <w:p w:rsidR="00162070" w:rsidRPr="00162070" w:rsidRDefault="00162070" w:rsidP="00DE549A">
      <w:pPr>
        <w:spacing w:line="276" w:lineRule="auto"/>
        <w:jc w:val="both"/>
        <w:rPr>
          <w:rFonts w:cs="David"/>
          <w:szCs w:val="24"/>
          <w:rtl/>
        </w:rPr>
      </w:pPr>
      <w:r w:rsidRPr="00162070">
        <w:rPr>
          <w:rFonts w:cs="David" w:hint="cs"/>
          <w:b/>
          <w:bCs/>
          <w:szCs w:val="24"/>
          <w:rtl/>
        </w:rPr>
        <w:t>עלות כוללת:</w:t>
      </w:r>
      <w:r w:rsidRPr="00162070">
        <w:rPr>
          <w:rFonts w:cs="David" w:hint="cs"/>
          <w:szCs w:val="24"/>
          <w:rtl/>
        </w:rPr>
        <w:t xml:space="preserve">   </w:t>
      </w:r>
      <w:r w:rsidR="00DE549A">
        <w:rPr>
          <w:rFonts w:cs="David" w:hint="cs"/>
          <w:szCs w:val="24"/>
          <w:rtl/>
        </w:rPr>
        <w:t>494,400</w:t>
      </w:r>
      <w:r w:rsidRPr="00162070">
        <w:rPr>
          <w:rFonts w:cs="David" w:hint="cs"/>
          <w:szCs w:val="24"/>
          <w:rtl/>
        </w:rPr>
        <w:t xml:space="preserve"> ₪ </w:t>
      </w:r>
    </w:p>
    <w:p w:rsidR="00162070" w:rsidRPr="00162070" w:rsidRDefault="00162070" w:rsidP="00DE549A">
      <w:pPr>
        <w:spacing w:line="276" w:lineRule="auto"/>
        <w:jc w:val="both"/>
        <w:rPr>
          <w:rFonts w:cs="David"/>
          <w:szCs w:val="24"/>
          <w:rtl/>
        </w:rPr>
      </w:pPr>
      <w:r w:rsidRPr="00162070">
        <w:rPr>
          <w:rFonts w:cs="David" w:hint="cs"/>
          <w:szCs w:val="24"/>
          <w:rtl/>
        </w:rPr>
        <w:t>חלקו של הספק:  50% מתקציב הספק בהיקף של  2</w:t>
      </w:r>
      <w:r w:rsidR="00DE549A">
        <w:rPr>
          <w:rFonts w:cs="David" w:hint="cs"/>
          <w:szCs w:val="24"/>
          <w:rtl/>
        </w:rPr>
        <w:t>47</w:t>
      </w:r>
      <w:r w:rsidRPr="00162070">
        <w:rPr>
          <w:rFonts w:cs="David" w:hint="cs"/>
          <w:szCs w:val="24"/>
          <w:rtl/>
        </w:rPr>
        <w:t xml:space="preserve">,200 ₪  </w:t>
      </w:r>
    </w:p>
    <w:p w:rsidR="00162070" w:rsidRPr="00162070" w:rsidRDefault="00162070" w:rsidP="00DE549A">
      <w:pPr>
        <w:spacing w:line="276" w:lineRule="auto"/>
        <w:jc w:val="both"/>
        <w:rPr>
          <w:rFonts w:cs="David"/>
          <w:szCs w:val="24"/>
          <w:rtl/>
        </w:rPr>
      </w:pPr>
      <w:r w:rsidRPr="00162070">
        <w:rPr>
          <w:rFonts w:cs="David" w:hint="cs"/>
          <w:szCs w:val="24"/>
          <w:rtl/>
        </w:rPr>
        <w:t>ו-50% מתקציב המשרד להשכלה הגבוהה והמשלימה בהיקף של 2</w:t>
      </w:r>
      <w:r w:rsidR="00DE549A">
        <w:rPr>
          <w:rFonts w:cs="David" w:hint="cs"/>
          <w:szCs w:val="24"/>
          <w:rtl/>
        </w:rPr>
        <w:t>47</w:t>
      </w:r>
      <w:bookmarkStart w:id="0" w:name="_GoBack"/>
      <w:bookmarkEnd w:id="0"/>
      <w:r w:rsidRPr="00162070">
        <w:rPr>
          <w:rFonts w:cs="David" w:hint="cs"/>
          <w:szCs w:val="24"/>
          <w:rtl/>
        </w:rPr>
        <w:t xml:space="preserve">,200 </w:t>
      </w:r>
      <w:r>
        <w:rPr>
          <w:rFonts w:cs="David" w:hint="cs"/>
          <w:szCs w:val="24"/>
          <w:rtl/>
        </w:rPr>
        <w:t>₪</w:t>
      </w:r>
    </w:p>
    <w:p w:rsidR="00162070" w:rsidRPr="00162070" w:rsidRDefault="00162070" w:rsidP="00162070">
      <w:pPr>
        <w:spacing w:line="276" w:lineRule="auto"/>
        <w:jc w:val="both"/>
        <w:rPr>
          <w:rFonts w:cs="David"/>
          <w:b/>
          <w:bCs/>
          <w:szCs w:val="24"/>
          <w:u w:val="single"/>
          <w:rtl/>
        </w:rPr>
      </w:pPr>
    </w:p>
    <w:p w:rsidR="00162070" w:rsidRPr="00162070" w:rsidRDefault="00162070" w:rsidP="00162070">
      <w:pPr>
        <w:spacing w:line="276" w:lineRule="auto"/>
        <w:jc w:val="both"/>
        <w:rPr>
          <w:rFonts w:cs="David"/>
          <w:b/>
          <w:bCs/>
          <w:szCs w:val="24"/>
          <w:u w:val="single"/>
          <w:rtl/>
        </w:rPr>
      </w:pPr>
      <w:r w:rsidRPr="00162070">
        <w:rPr>
          <w:rFonts w:cs="David" w:hint="cs"/>
          <w:b/>
          <w:bCs/>
          <w:szCs w:val="24"/>
          <w:u w:val="single"/>
          <w:rtl/>
        </w:rPr>
        <w:t>פירוט דרישות מהספק</w:t>
      </w:r>
    </w:p>
    <w:p w:rsidR="00162070" w:rsidRPr="00162070" w:rsidRDefault="00162070" w:rsidP="00162070">
      <w:pPr>
        <w:spacing w:line="276" w:lineRule="auto"/>
        <w:jc w:val="both"/>
        <w:rPr>
          <w:rFonts w:cs="David"/>
          <w:sz w:val="12"/>
          <w:szCs w:val="12"/>
          <w:rtl/>
        </w:rPr>
      </w:pPr>
    </w:p>
    <w:p w:rsidR="00162070" w:rsidRPr="00162070" w:rsidRDefault="00162070" w:rsidP="00162070">
      <w:pPr>
        <w:spacing w:line="276" w:lineRule="auto"/>
        <w:jc w:val="both"/>
        <w:rPr>
          <w:rFonts w:cs="David"/>
          <w:szCs w:val="24"/>
          <w:rtl/>
        </w:rPr>
      </w:pPr>
      <w:r w:rsidRPr="00162070">
        <w:rPr>
          <w:rFonts w:cs="David" w:hint="cs"/>
          <w:szCs w:val="24"/>
          <w:rtl/>
        </w:rPr>
        <w:t xml:space="preserve">ככל שיש גורם נוסף המסוגל לבצע את הפעילות, יפנה בהצעה מתאימה כאשר עליו לקחת בחשבון כי עליו לעמוד בדרישות הבאות: (יש להגדיר דרישות </w:t>
      </w:r>
      <w:r w:rsidRPr="00162070">
        <w:rPr>
          <w:rFonts w:cs="David" w:hint="cs"/>
          <w:szCs w:val="24"/>
          <w:u w:val="single"/>
          <w:rtl/>
        </w:rPr>
        <w:t>סף</w:t>
      </w:r>
      <w:r w:rsidRPr="00162070">
        <w:rPr>
          <w:rFonts w:cs="David" w:hint="cs"/>
          <w:szCs w:val="24"/>
          <w:rtl/>
        </w:rPr>
        <w:t xml:space="preserve"> מדידות/כמותיות).</w:t>
      </w:r>
    </w:p>
    <w:p w:rsidR="00162070" w:rsidRPr="00162070" w:rsidRDefault="00162070" w:rsidP="00162070">
      <w:pPr>
        <w:spacing w:line="276" w:lineRule="auto"/>
        <w:jc w:val="both"/>
        <w:rPr>
          <w:rFonts w:cs="David"/>
          <w:b/>
          <w:bCs/>
          <w:sz w:val="16"/>
          <w:szCs w:val="16"/>
          <w:u w:val="single"/>
          <w:rtl/>
        </w:rPr>
      </w:pPr>
    </w:p>
    <w:tbl>
      <w:tblPr>
        <w:bidiVisual/>
        <w:tblW w:w="0" w:type="auto"/>
        <w:tblLook w:val="01E0" w:firstRow="1" w:lastRow="1" w:firstColumn="1" w:lastColumn="1" w:noHBand="0" w:noVBand="0"/>
      </w:tblPr>
      <w:tblGrid>
        <w:gridCol w:w="8522"/>
      </w:tblGrid>
      <w:tr w:rsidR="00162070" w:rsidRPr="00162070" w:rsidTr="00162070">
        <w:trPr>
          <w:trHeight w:val="80"/>
        </w:trPr>
        <w:tc>
          <w:tcPr>
            <w:tcW w:w="8522" w:type="dxa"/>
          </w:tcPr>
          <w:p w:rsidR="00162070" w:rsidRPr="00162070" w:rsidRDefault="00162070" w:rsidP="00162070">
            <w:pPr>
              <w:numPr>
                <w:ilvl w:val="0"/>
                <w:numId w:val="2"/>
              </w:numPr>
              <w:spacing w:line="276" w:lineRule="auto"/>
              <w:jc w:val="both"/>
              <w:rPr>
                <w:rFonts w:cs="David"/>
                <w:szCs w:val="24"/>
                <w:rtl/>
              </w:rPr>
            </w:pPr>
            <w:r w:rsidRPr="00162070">
              <w:rPr>
                <w:rFonts w:cs="David" w:hint="cs"/>
                <w:szCs w:val="24"/>
                <w:rtl/>
              </w:rPr>
              <w:t>הקצאת משאבים כספיים ומנהליים לעלות 50% מהפרויקט</w:t>
            </w:r>
          </w:p>
        </w:tc>
      </w:tr>
      <w:tr w:rsidR="00162070" w:rsidRPr="00162070" w:rsidTr="00162070">
        <w:tc>
          <w:tcPr>
            <w:tcW w:w="8522" w:type="dxa"/>
          </w:tcPr>
          <w:p w:rsidR="00162070" w:rsidRPr="00162070" w:rsidRDefault="00162070" w:rsidP="00162070">
            <w:pPr>
              <w:numPr>
                <w:ilvl w:val="0"/>
                <w:numId w:val="2"/>
              </w:numPr>
              <w:spacing w:line="276" w:lineRule="auto"/>
              <w:jc w:val="both"/>
              <w:rPr>
                <w:rFonts w:cs="David"/>
                <w:szCs w:val="24"/>
              </w:rPr>
            </w:pPr>
            <w:r w:rsidRPr="00162070">
              <w:rPr>
                <w:rFonts w:cs="David" w:hint="cs"/>
                <w:szCs w:val="24"/>
                <w:rtl/>
              </w:rPr>
              <w:t xml:space="preserve">התמחות וצבירת ידע תלמודי בהיקף הנדרש </w:t>
            </w:r>
          </w:p>
          <w:p w:rsidR="00162070" w:rsidRPr="00162070" w:rsidRDefault="00162070" w:rsidP="00162070">
            <w:pPr>
              <w:numPr>
                <w:ilvl w:val="0"/>
                <w:numId w:val="2"/>
              </w:numPr>
              <w:spacing w:line="276" w:lineRule="auto"/>
              <w:jc w:val="both"/>
              <w:rPr>
                <w:rFonts w:cs="David"/>
                <w:szCs w:val="24"/>
              </w:rPr>
            </w:pPr>
            <w:r w:rsidRPr="00162070">
              <w:rPr>
                <w:rFonts w:cs="David" w:hint="cs"/>
                <w:szCs w:val="24"/>
                <w:rtl/>
              </w:rPr>
              <w:t xml:space="preserve">קיום </w:t>
            </w:r>
            <w:proofErr w:type="spellStart"/>
            <w:r w:rsidRPr="00162070">
              <w:rPr>
                <w:rFonts w:cs="David" w:hint="cs"/>
                <w:szCs w:val="24"/>
                <w:rtl/>
              </w:rPr>
              <w:t>דתא</w:t>
            </w:r>
            <w:proofErr w:type="spellEnd"/>
            <w:r w:rsidRPr="00162070">
              <w:rPr>
                <w:rFonts w:cs="David" w:hint="cs"/>
                <w:szCs w:val="24"/>
                <w:rtl/>
              </w:rPr>
              <w:t xml:space="preserve"> </w:t>
            </w:r>
            <w:proofErr w:type="spellStart"/>
            <w:r w:rsidRPr="00162070">
              <w:rPr>
                <w:rFonts w:cs="David" w:hint="cs"/>
                <w:szCs w:val="24"/>
                <w:rtl/>
              </w:rPr>
              <w:t>בייס</w:t>
            </w:r>
            <w:proofErr w:type="spellEnd"/>
            <w:r w:rsidRPr="00162070">
              <w:rPr>
                <w:rFonts w:cs="David" w:hint="cs"/>
                <w:szCs w:val="24"/>
                <w:rtl/>
              </w:rPr>
              <w:t xml:space="preserve"> </w:t>
            </w:r>
            <w:r w:rsidRPr="00162070">
              <w:rPr>
                <w:rFonts w:cs="David"/>
                <w:szCs w:val="24"/>
                <w:rtl/>
              </w:rPr>
              <w:t>–</w:t>
            </w:r>
            <w:r w:rsidRPr="00162070">
              <w:rPr>
                <w:rFonts w:cs="David" w:hint="cs"/>
                <w:szCs w:val="24"/>
                <w:rtl/>
              </w:rPr>
              <w:t xml:space="preserve"> מאגר מידע עצמי של שיעורים בהיקף הנדרש</w:t>
            </w:r>
          </w:p>
          <w:p w:rsidR="00162070" w:rsidRPr="00162070" w:rsidRDefault="00162070" w:rsidP="00162070">
            <w:pPr>
              <w:numPr>
                <w:ilvl w:val="0"/>
                <w:numId w:val="2"/>
              </w:numPr>
              <w:spacing w:line="276" w:lineRule="auto"/>
              <w:jc w:val="both"/>
              <w:rPr>
                <w:rFonts w:cs="David"/>
                <w:szCs w:val="24"/>
                <w:rtl/>
              </w:rPr>
            </w:pPr>
            <w:r w:rsidRPr="00162070">
              <w:rPr>
                <w:rFonts w:cs="David" w:hint="cs"/>
                <w:szCs w:val="24"/>
                <w:rtl/>
              </w:rPr>
              <w:t xml:space="preserve">התמחות  </w:t>
            </w:r>
            <w:proofErr w:type="spellStart"/>
            <w:r w:rsidRPr="00162070">
              <w:rPr>
                <w:rFonts w:cs="David" w:hint="cs"/>
                <w:szCs w:val="24"/>
                <w:rtl/>
              </w:rPr>
              <w:t>בבנית</w:t>
            </w:r>
            <w:proofErr w:type="spellEnd"/>
            <w:r w:rsidRPr="00162070">
              <w:rPr>
                <w:rFonts w:cs="David" w:hint="cs"/>
                <w:szCs w:val="24"/>
                <w:rtl/>
              </w:rPr>
              <w:t xml:space="preserve"> כלים להקניית שיטות למידה לקהלים שונים.</w:t>
            </w:r>
          </w:p>
        </w:tc>
      </w:tr>
    </w:tbl>
    <w:p w:rsidR="00162070" w:rsidRPr="00162070" w:rsidRDefault="00162070" w:rsidP="00162070">
      <w:pPr>
        <w:spacing w:line="276" w:lineRule="auto"/>
        <w:jc w:val="both"/>
        <w:rPr>
          <w:rFonts w:cs="David"/>
          <w:sz w:val="18"/>
          <w:szCs w:val="18"/>
          <w:rtl/>
        </w:rPr>
      </w:pPr>
      <w:r w:rsidRPr="00162070">
        <w:rPr>
          <w:rFonts w:cs="David" w:hint="cs"/>
          <w:szCs w:val="24"/>
          <w:rtl/>
        </w:rPr>
        <w:t xml:space="preserve"> </w:t>
      </w:r>
    </w:p>
    <w:p w:rsidR="00162070" w:rsidRPr="00162070" w:rsidRDefault="00162070" w:rsidP="00162070">
      <w:pPr>
        <w:numPr>
          <w:ilvl w:val="0"/>
          <w:numId w:val="1"/>
        </w:numPr>
        <w:spacing w:line="276" w:lineRule="auto"/>
        <w:jc w:val="both"/>
        <w:rPr>
          <w:rFonts w:cs="David"/>
          <w:szCs w:val="24"/>
        </w:rPr>
      </w:pPr>
      <w:r w:rsidRPr="00162070">
        <w:rPr>
          <w:rFonts w:cs="David" w:hint="cs"/>
          <w:szCs w:val="24"/>
          <w:rtl/>
        </w:rPr>
        <w:t>ככל שהמציע הוא גוף משפטי מאוגד עליו להיות 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p w:rsidR="00162070" w:rsidRPr="00162070" w:rsidRDefault="00162070" w:rsidP="00162070">
      <w:pPr>
        <w:numPr>
          <w:ilvl w:val="0"/>
          <w:numId w:val="1"/>
        </w:numPr>
        <w:spacing w:line="276" w:lineRule="auto"/>
        <w:jc w:val="both"/>
        <w:rPr>
          <w:rFonts w:cs="David"/>
          <w:szCs w:val="24"/>
          <w:rtl/>
        </w:rPr>
      </w:pPr>
      <w:r w:rsidRPr="00162070">
        <w:rPr>
          <w:rFonts w:cs="David" w:hint="cs"/>
          <w:szCs w:val="24"/>
          <w:rtl/>
        </w:rPr>
        <w:t>אם יתקבלו הצעות נוספות, וועדת המכרזים תבחן את ההצעות לגופן.</w:t>
      </w:r>
    </w:p>
    <w:p w:rsidR="00C55598" w:rsidRPr="00162070" w:rsidRDefault="00DE549A" w:rsidP="00162070">
      <w:pPr>
        <w:spacing w:line="276" w:lineRule="auto"/>
        <w:jc w:val="both"/>
        <w:rPr>
          <w:szCs w:val="24"/>
        </w:rPr>
      </w:pPr>
    </w:p>
    <w:sectPr w:rsidR="00C55598" w:rsidRPr="00162070" w:rsidSect="00FC58DD">
      <w:pgSz w:w="11906" w:h="16838" w:code="9"/>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335D3479"/>
    <w:multiLevelType w:val="hybridMultilevel"/>
    <w:tmpl w:val="448E8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2070"/>
    <w:rsid w:val="001601BC"/>
    <w:rsid w:val="00162070"/>
    <w:rsid w:val="003F0B82"/>
    <w:rsid w:val="0055237B"/>
    <w:rsid w:val="00DE549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45FC4A"/>
  <w15:docId w15:val="{C8E14EB6-CDDD-4008-B634-C1834C0E9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2070"/>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Pages>
  <Words>329</Words>
  <Characters>1647</Characters>
  <Application>Microsoft Office Word</Application>
  <DocSecurity>0</DocSecurity>
  <Lines>13</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דנה מידן</dc:creator>
  <cp:lastModifiedBy>משה גל</cp:lastModifiedBy>
  <cp:revision>2</cp:revision>
  <dcterms:created xsi:type="dcterms:W3CDTF">2020-11-23T10:23:00Z</dcterms:created>
  <dcterms:modified xsi:type="dcterms:W3CDTF">2020-12-03T14:02:00Z</dcterms:modified>
</cp:coreProperties>
</file>